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POMÁHÁME VYSOČINĚ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KULTURA 2022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žádost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6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2934"/>
        <w:gridCol w:w="6342"/>
        <w:tblGridChange w:id="0">
          <w:tblGrid>
            <w:gridCol w:w="2934"/>
            <w:gridCol w:w="63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Název žadatele + sídlo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(celá adresa včetně PSČ)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ind w:right="367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ind w:right="367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ind w:right="367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right="367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IČO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Statutární zástupce </w:t>
            </w:r>
          </w:p>
          <w:p w:rsidR="00000000" w:rsidDel="00000000" w:rsidP="00000000" w:rsidRDefault="00000000" w:rsidRPr="00000000" w14:paraId="0000000F">
            <w:pPr>
              <w:keepNext w:val="1"/>
              <w:spacing w:line="276" w:lineRule="auto"/>
              <w:ind w:right="36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(jméno, příjmení, titul,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telefon,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Kontaktní osoba </w:t>
            </w:r>
          </w:p>
          <w:p w:rsidR="00000000" w:rsidDel="00000000" w:rsidP="00000000" w:rsidRDefault="00000000" w:rsidRPr="00000000" w14:paraId="00000013">
            <w:pPr>
              <w:keepNext w:val="1"/>
              <w:spacing w:line="276" w:lineRule="auto"/>
              <w:ind w:right="36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(jméno, příjmení, titul, </w:t>
            </w:r>
          </w:p>
          <w:p w:rsidR="00000000" w:rsidDel="00000000" w:rsidP="00000000" w:rsidRDefault="00000000" w:rsidRPr="00000000" w14:paraId="00000014">
            <w:pPr>
              <w:keepNext w:val="1"/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telefon,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Bankovní spojení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Název akce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367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367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Oblast podpory - charakteristika akce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36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(podtrhněte jedno zvolené téma)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ind w:left="566.9291338582675" w:hanging="425.19685039370046"/>
              <w:rPr/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2"/>
                <w:szCs w:val="22"/>
                <w:rtl w:val="0"/>
              </w:rPr>
              <w:t xml:space="preserve">tradiční kulturní akce (koncerty, festivaly, divadla),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ind w:left="566.9291338582675" w:hanging="425.19685039370046"/>
              <w:rPr/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2"/>
                <w:szCs w:val="22"/>
                <w:rtl w:val="0"/>
              </w:rPr>
              <w:t xml:space="preserve">lokální komunitní akce (slavnosti),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ind w:left="566.9291338582675" w:hanging="425.19685039370046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2"/>
                <w:szCs w:val="22"/>
                <w:highlight w:val="white"/>
                <w:rtl w:val="0"/>
              </w:rPr>
              <w:t xml:space="preserve">podpora lidové kultury (folklor, tradiční řemesla)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left="82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Datum a čas konání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ind w:right="36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Místo konání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ind w:right="36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right="369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Délka trvání akce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(uveďte počet hodin)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ind w:right="36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Cílová skupina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(komu je akce určena)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ind w:right="36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Předpokládaný počet účastníků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ind w:right="36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opis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(jak bude naplněna charakteristika akce smysl ob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asti podpory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jak bude zapojena cílo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vá skupina)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Dopad na kvalitu života v komunitě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(popište, jaký přínos pro komunitu  bude akce mít)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Propagace akce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(popište, jakým způsobem budete propagovat akci směrem k veřejnosti)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spacing w:line="276" w:lineRule="auto"/>
              <w:ind w:right="369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Položkový rozpočet akce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(max v 10 bodech)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Požadovaná výše podpory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Podpora bude využita na pokrytí těchto nákladů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Historie akce</w:t>
            </w:r>
          </w:p>
          <w:p w:rsidR="00000000" w:rsidDel="00000000" w:rsidP="00000000" w:rsidRDefault="00000000" w:rsidRPr="00000000" w14:paraId="0000004D">
            <w:pPr>
              <w:keepNext w:val="1"/>
              <w:spacing w:line="276" w:lineRule="auto"/>
              <w:ind w:right="369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(popište, zda obdobná akce již někdy proběhla a s jakou účastí, jaké plánujete inovace oproti minulým ročníkům?)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V… ………………………...dne:…………………………… </w:t>
      </w:r>
    </w:p>
    <w:p w:rsidR="00000000" w:rsidDel="00000000" w:rsidP="00000000" w:rsidRDefault="00000000" w:rsidRPr="00000000" w14:paraId="0000005E">
      <w:pPr>
        <w:ind w:left="424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424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424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424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4248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………………………………….………………..……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Podpis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statutárního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zástupce organizace, razítko (pokud ho NNO vlastní)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Žádost odešlete v listinné formě s originálním podpisem statutárního zástupce na adresu kanceláře KOUS Vysočina (Žižkova 89, Jihlava 586 01) do daného termínu pro příjem žádostí, </w:t>
      </w:r>
    </w:p>
    <w:p w:rsidR="00000000" w:rsidDel="00000000" w:rsidP="00000000" w:rsidRDefault="00000000" w:rsidRPr="00000000" w14:paraId="0000006C">
      <w:pPr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tj. do 21.3.2022 včetně. Rozhodující pro příjem žádosti je datum poštovního razítka či osobní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doručení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Nebo naskenované dokumenty s podpisem statutárního zástupce přílohou v emailu na: kous@kous.cz.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KOUS Vysočina, z. 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IČO: 22734686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center"/>
      <w:rPr>
        <w:sz w:val="20"/>
        <w:szCs w:val="20"/>
        <w:highlight w:val="white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sídlo spolku: Žižkova 98, 586 01 Jihlava</w:t>
    </w:r>
  </w:p>
  <w:p w:rsidR="00000000" w:rsidDel="00000000" w:rsidP="00000000" w:rsidRDefault="00000000" w:rsidRPr="00000000" w14:paraId="00000072">
    <w:pPr>
      <w:jc w:val="center"/>
      <w:rPr>
        <w:sz w:val="20"/>
        <w:szCs w:val="20"/>
        <w:highlight w:val="white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adresa kanceláře: Žižkova 89, 586 01 Jihlava</w:t>
    </w:r>
  </w:p>
  <w:p w:rsidR="00000000" w:rsidDel="00000000" w:rsidP="00000000" w:rsidRDefault="00000000" w:rsidRPr="00000000" w14:paraId="00000073">
    <w:pPr>
      <w:jc w:val="center"/>
      <w:rPr>
        <w:b w:val="1"/>
        <w:color w:val="0000ff"/>
        <w:sz w:val="20"/>
        <w:szCs w:val="20"/>
        <w:highlight w:val="white"/>
        <w:u w:val="single"/>
      </w:rPr>
    </w:pPr>
    <w:r w:rsidDel="00000000" w:rsidR="00000000" w:rsidRPr="00000000">
      <w:rPr>
        <w:sz w:val="20"/>
        <w:szCs w:val="20"/>
        <w:highlight w:val="white"/>
        <w:rtl w:val="0"/>
      </w:rPr>
      <w:t xml:space="preserve">tel.: 777 824 076, e-mail: koordinator@kous.cz, www.kous.cz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824" w:hanging="125.99999999999989"/>
      </w:pPr>
      <w:rPr>
        <w:rFonts w:ascii="Arial" w:cs="Arial" w:eastAsia="Arial" w:hAnsi="Arial"/>
        <w:color w:val="212121"/>
        <w:sz w:val="22"/>
        <w:szCs w:val="22"/>
      </w:rPr>
    </w:lvl>
    <w:lvl w:ilvl="1">
      <w:start w:val="1"/>
      <w:numFmt w:val="lowerLetter"/>
      <w:lvlText w:val="%2."/>
      <w:lvlJc w:val="left"/>
      <w:pPr>
        <w:ind w:left="1718" w:hanging="125.99999999999955"/>
      </w:pPr>
      <w:rPr/>
    </w:lvl>
    <w:lvl w:ilvl="2">
      <w:start w:val="1"/>
      <w:numFmt w:val="lowerRoman"/>
      <w:lvlText w:val="%3."/>
      <w:lvlJc w:val="right"/>
      <w:pPr>
        <w:ind w:left="2617" w:hanging="126"/>
      </w:pPr>
      <w:rPr/>
    </w:lvl>
    <w:lvl w:ilvl="3">
      <w:start w:val="1"/>
      <w:numFmt w:val="decimal"/>
      <w:lvlText w:val="%4."/>
      <w:lvlJc w:val="left"/>
      <w:pPr>
        <w:ind w:left="3515" w:hanging="126"/>
      </w:pPr>
      <w:rPr/>
    </w:lvl>
    <w:lvl w:ilvl="4">
      <w:start w:val="1"/>
      <w:numFmt w:val="lowerLetter"/>
      <w:lvlText w:val="%5."/>
      <w:lvlJc w:val="left"/>
      <w:pPr>
        <w:ind w:left="4414" w:hanging="126"/>
      </w:pPr>
      <w:rPr/>
    </w:lvl>
    <w:lvl w:ilvl="5">
      <w:start w:val="1"/>
      <w:numFmt w:val="lowerRoman"/>
      <w:lvlText w:val="%6."/>
      <w:lvlJc w:val="right"/>
      <w:pPr>
        <w:ind w:left="5312" w:hanging="126"/>
      </w:pPr>
      <w:rPr/>
    </w:lvl>
    <w:lvl w:ilvl="6">
      <w:start w:val="1"/>
      <w:numFmt w:val="decimal"/>
      <w:lvlText w:val="%7."/>
      <w:lvlJc w:val="left"/>
      <w:pPr>
        <w:ind w:left="6211" w:hanging="126"/>
      </w:pPr>
      <w:rPr/>
    </w:lvl>
    <w:lvl w:ilvl="7">
      <w:start w:val="1"/>
      <w:numFmt w:val="lowerLetter"/>
      <w:lvlText w:val="%8."/>
      <w:lvlJc w:val="left"/>
      <w:pPr>
        <w:ind w:left="7109" w:hanging="126"/>
      </w:pPr>
      <w:rPr/>
    </w:lvl>
    <w:lvl w:ilvl="8">
      <w:start w:val="1"/>
      <w:numFmt w:val="lowerRoman"/>
      <w:lvlText w:val="%9."/>
      <w:lvlJc w:val="right"/>
      <w:pPr>
        <w:ind w:left="8008" w:hanging="126.000000000001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ln" w:default="1">
    <w:name w:val="Normal"/>
    <w:qFormat w:val="1"/>
    <w:rsid w:val="000A4D77"/>
    <w:pPr>
      <w:spacing w:after="0" w:line="240" w:lineRule="auto"/>
    </w:pPr>
    <w:rPr>
      <w:rFonts w:ascii="Times New Roman" w:cs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 w:val="1"/>
    <w:rsid w:val="000A4D77"/>
    <w:pPr>
      <w:keepNext w:val="1"/>
      <w:jc w:val="center"/>
      <w:outlineLvl w:val="0"/>
    </w:pPr>
    <w:rPr>
      <w:rFonts w:ascii="Arial" w:cs="Arial" w:eastAsia="Times New Roman" w:hAnsi="Arial"/>
      <w:b w:val="1"/>
      <w:sz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0A4D77"/>
    <w:rPr>
      <w:rFonts w:ascii="Arial" w:cs="Arial" w:eastAsia="Times New Roman" w:hAnsi="Arial"/>
      <w:b w:val="1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0A4D7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0A4D77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0A4D77"/>
    <w:rPr>
      <w:rFonts w:ascii="Times New Roman" w:cs="Times New Roman" w:hAnsi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 w:val="1"/>
    <w:rsid w:val="000A4D77"/>
    <w:pPr>
      <w:jc w:val="center"/>
    </w:pPr>
    <w:rPr>
      <w:rFonts w:eastAsia="Times New Roman"/>
      <w:b w:val="1"/>
      <w:bCs w:val="1"/>
    </w:rPr>
  </w:style>
  <w:style w:type="character" w:styleId="NzevChar" w:customStyle="1">
    <w:name w:val="Název Char"/>
    <w:basedOn w:val="Standardnpsmoodstavce"/>
    <w:link w:val="Nzev"/>
    <w:rsid w:val="000A4D77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 w:val="1"/>
    <w:unhideWhenUsed w:val="1"/>
    <w:rsid w:val="000A4D77"/>
    <w:pPr>
      <w:autoSpaceDE w:val="0"/>
      <w:autoSpaceDN w:val="0"/>
      <w:adjustRightInd w:val="0"/>
    </w:pPr>
    <w:rPr>
      <w:rFonts w:ascii="Arial" w:cs="Arial" w:eastAsia="Times New Roman" w:hAnsi="Arial"/>
      <w:sz w:val="22"/>
      <w:szCs w:val="20"/>
    </w:rPr>
  </w:style>
  <w:style w:type="character" w:styleId="ZkladntextChar" w:customStyle="1">
    <w:name w:val="Základní text Char"/>
    <w:basedOn w:val="Standardnpsmoodstavce"/>
    <w:link w:val="Zkladntext"/>
    <w:semiHidden w:val="1"/>
    <w:rsid w:val="000A4D77"/>
    <w:rPr>
      <w:rFonts w:ascii="Arial" w:cs="Arial" w:eastAsia="Times New Roman" w:hAnsi="Arial"/>
      <w:szCs w:val="20"/>
      <w:lang w:eastAsia="cs-CZ"/>
    </w:rPr>
  </w:style>
  <w:style w:type="paragraph" w:styleId="Zkladntext2">
    <w:name w:val="Body Text 2"/>
    <w:basedOn w:val="Normln"/>
    <w:link w:val="Zkladntext2Char"/>
    <w:semiHidden w:val="1"/>
    <w:unhideWhenUsed w:val="1"/>
    <w:rsid w:val="000A4D77"/>
    <w:pPr>
      <w:spacing w:before="120"/>
      <w:jc w:val="center"/>
    </w:pPr>
    <w:rPr>
      <w:rFonts w:eastAsia="Times New Roman"/>
      <w:b w:val="1"/>
      <w:sz w:val="28"/>
    </w:rPr>
  </w:style>
  <w:style w:type="character" w:styleId="Zkladntext2Char" w:customStyle="1">
    <w:name w:val="Základní text 2 Char"/>
    <w:basedOn w:val="Standardnpsmoodstavce"/>
    <w:link w:val="Zkladntext2"/>
    <w:semiHidden w:val="1"/>
    <w:rsid w:val="000A4D77"/>
    <w:rPr>
      <w:rFonts w:ascii="Times New Roman" w:cs="Times New Roman" w:eastAsia="Times New Roman" w:hAnsi="Times New Roman"/>
      <w:b w:val="1"/>
      <w:sz w:val="28"/>
      <w:szCs w:val="24"/>
      <w:lang w:eastAsia="cs-CZ"/>
    </w:rPr>
  </w:style>
  <w:style w:type="paragraph" w:styleId="Normlnodstavec" w:customStyle="1">
    <w:name w:val="Normální odstavec"/>
    <w:basedOn w:val="Normln"/>
    <w:rsid w:val="000A4D77"/>
    <w:pPr>
      <w:spacing w:after="240"/>
      <w:jc w:val="both"/>
    </w:pPr>
    <w:rPr>
      <w:rFonts w:ascii="Arial" w:eastAsia="Times New Roman" w:hAnsi="Arial"/>
      <w:sz w:val="22"/>
      <w:szCs w:val="20"/>
      <w:lang w:eastAsia="en-US" w:val="en-GB"/>
    </w:rPr>
  </w:style>
  <w:style w:type="paragraph" w:styleId="Odstavec1" w:customStyle="1">
    <w:name w:val="Odstavec1"/>
    <w:basedOn w:val="Normln"/>
    <w:rsid w:val="000A4D77"/>
    <w:pPr>
      <w:spacing w:before="80"/>
      <w:jc w:val="both"/>
    </w:pPr>
    <w:rPr>
      <w:rFonts w:eastAsia="Times New Roman"/>
      <w:szCs w:val="20"/>
    </w:rPr>
  </w:style>
  <w:style w:type="paragraph" w:styleId="NoteHead" w:customStyle="1">
    <w:name w:val="NoteHead"/>
    <w:basedOn w:val="Normln"/>
    <w:next w:val="Normln"/>
    <w:rsid w:val="000A4D77"/>
    <w:pPr>
      <w:spacing w:after="240"/>
      <w:jc w:val="center"/>
    </w:pPr>
    <w:rPr>
      <w:rFonts w:eastAsia="Times New Roman"/>
      <w:b w:val="1"/>
      <w:bCs w:val="1"/>
    </w:rPr>
  </w:style>
  <w:style w:type="paragraph" w:styleId="odrzka" w:customStyle="1">
    <w:name w:val="odrázka"/>
    <w:basedOn w:val="Normln"/>
    <w:rsid w:val="000A4D77"/>
    <w:pPr>
      <w:numPr>
        <w:numId w:val="1"/>
      </w:numPr>
      <w:jc w:val="center"/>
    </w:pPr>
    <w:rPr>
      <w:rFonts w:eastAsia="Times New Roman"/>
      <w:b w:val="1"/>
      <w:bCs w:val="1"/>
    </w:rPr>
  </w:style>
  <w:style w:type="paragraph" w:styleId="ADREST" w:customStyle="1">
    <w:name w:val="ADRESÁT"/>
    <w:basedOn w:val="Normln"/>
    <w:rsid w:val="000A4D77"/>
    <w:rPr>
      <w:rFonts w:ascii="Arial" w:eastAsia="Times New Roman" w:hAnsi="Arial"/>
      <w:b w:val="1"/>
      <w:sz w:val="20"/>
    </w:rPr>
  </w:style>
  <w:style w:type="paragraph" w:styleId="Styl1" w:customStyle="1">
    <w:name w:val="Styl1"/>
    <w:basedOn w:val="Normln"/>
    <w:rsid w:val="000A4D77"/>
    <w:rPr>
      <w:rFonts w:eastAsia="Times New Roman"/>
      <w:b w:val="1"/>
      <w:bCs w:val="1"/>
    </w:rPr>
  </w:style>
  <w:style w:type="paragraph" w:styleId="Zpat">
    <w:name w:val="footer"/>
    <w:basedOn w:val="Normln"/>
    <w:link w:val="ZpatChar"/>
    <w:uiPriority w:val="99"/>
    <w:unhideWhenUsed w:val="1"/>
    <w:rsid w:val="00AE4CA7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AE4CA7"/>
    <w:rPr>
      <w:rFonts w:ascii="Times New Roman" w:cs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AE4CA7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AE4CA7"/>
    <w:rPr>
      <w:rFonts w:ascii="Tahoma" w:cs="Tahoma" w:hAnsi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 w:val="1"/>
    <w:rsid w:val="00D662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QGdmjTiv30JO8RMfw/uyBy+zQ==">AMUW2mWlI16dyRQXPe13XrOIxG3bfX90x0L0ETwNOv2akTd/mxjtWekISwIbWaL6dzEwQKYl57ayP0aRK8cIiZJ4ogexHLmBoM1s6mB2gt9CMjXts+xZCAx2IKn+banySHjym8PCXxK/6jLWJ61FEJCFc8xgVVTI3e6neVST5nkCnS6KKmIYK3oLX8q9m+NwRMbqStd7WakF6hg8dLPHO8kCX/HcvKGPbK/eKhagrchNEjsK7h6XLAHk7seuj3pN0g+0xPcf62tM31E6+PzT5TEpMZ+IsX/g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2020-10-27T10:11:00Z</dcterms:created>
  <dc:creator>Loveček Josef</dc:creator>
</cp:coreProperties>
</file>